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896" w:rsidRDefault="00116896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699.6pt;height:32.6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weight:bold;v-text-kern:t" trim="t" fitpath="t" string="COLEGIUL NAȚIONAL ,,ION LUCA CARAGIALE,, MORENI"/>
          </v:shape>
        </w:pict>
      </w:r>
    </w:p>
    <w:p w:rsidR="00141560" w:rsidRDefault="00141560"/>
    <w:p w:rsidR="00116896" w:rsidRDefault="00116896" w:rsidP="00116896">
      <w:pPr>
        <w:jc w:val="center"/>
      </w:pPr>
    </w:p>
    <w:p w:rsidR="00116896" w:rsidRDefault="00116896" w:rsidP="00116896">
      <w:pPr>
        <w:jc w:val="center"/>
      </w:pPr>
      <w: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6" type="#_x0000_t170" style="width:320.6pt;height:50.95pt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font-weight:bold;v-text-kern:t" trim="t" fitpath="t" string="ȘCOALĂ EUROPEANĂ"/>
          </v:shape>
        </w:pict>
      </w:r>
    </w:p>
    <w:p w:rsidR="00116896" w:rsidRDefault="00116896" w:rsidP="00116896">
      <w:pPr>
        <w:jc w:val="center"/>
      </w:pPr>
    </w:p>
    <w:p w:rsidR="00116896" w:rsidRDefault="00116896" w:rsidP="00116896">
      <w:pPr>
        <w:jc w:val="center"/>
        <w:rPr>
          <w:b/>
          <w:color w:val="5F497A" w:themeColor="accent4" w:themeShade="BF"/>
          <w:sz w:val="72"/>
          <w:szCs w:val="72"/>
        </w:rPr>
      </w:pPr>
      <w:r>
        <w:rPr>
          <w:b/>
          <w:color w:val="5F497A" w:themeColor="accent4" w:themeShade="BF"/>
          <w:sz w:val="72"/>
          <w:szCs w:val="72"/>
        </w:rPr>
        <w:t>2</w:t>
      </w:r>
      <w:r>
        <w:rPr>
          <w:b/>
          <w:color w:val="1F497D" w:themeColor="text2"/>
          <w:sz w:val="72"/>
          <w:szCs w:val="72"/>
        </w:rPr>
        <w:t>0</w:t>
      </w:r>
      <w:r>
        <w:rPr>
          <w:b/>
          <w:color w:val="5F497A" w:themeColor="accent4" w:themeShade="BF"/>
          <w:sz w:val="72"/>
          <w:szCs w:val="72"/>
        </w:rPr>
        <w:t>1</w:t>
      </w:r>
      <w:r>
        <w:rPr>
          <w:b/>
          <w:color w:val="1F497D" w:themeColor="text2"/>
          <w:sz w:val="72"/>
          <w:szCs w:val="72"/>
        </w:rPr>
        <w:t>1 – 2</w:t>
      </w:r>
      <w:r>
        <w:rPr>
          <w:b/>
          <w:color w:val="5F497A" w:themeColor="accent4" w:themeShade="BF"/>
          <w:sz w:val="72"/>
          <w:szCs w:val="72"/>
        </w:rPr>
        <w:t>0</w:t>
      </w:r>
      <w:r>
        <w:rPr>
          <w:b/>
          <w:color w:val="1F497D" w:themeColor="text2"/>
          <w:sz w:val="72"/>
          <w:szCs w:val="72"/>
        </w:rPr>
        <w:t>1</w:t>
      </w:r>
      <w:r>
        <w:rPr>
          <w:b/>
          <w:color w:val="5F497A" w:themeColor="accent4" w:themeShade="BF"/>
          <w:sz w:val="72"/>
          <w:szCs w:val="72"/>
        </w:rPr>
        <w:t>4</w:t>
      </w:r>
    </w:p>
    <w:p w:rsidR="00116896" w:rsidRDefault="00116896" w:rsidP="00116896">
      <w:pPr>
        <w:jc w:val="center"/>
        <w:rPr>
          <w:b/>
          <w:color w:val="E36C0A" w:themeColor="accent6" w:themeShade="BF"/>
          <w:sz w:val="96"/>
          <w:szCs w:val="96"/>
        </w:rPr>
      </w:pPr>
      <w:r w:rsidRPr="00116896">
        <w:rPr>
          <w:b/>
          <w:color w:val="E36C0A" w:themeColor="accent6" w:themeShade="BF"/>
          <w:sz w:val="96"/>
          <w:szCs w:val="96"/>
        </w:rPr>
        <w:t>2</w:t>
      </w:r>
      <w:r w:rsidRPr="00116896">
        <w:rPr>
          <w:b/>
          <w:color w:val="943634" w:themeColor="accent2" w:themeShade="BF"/>
          <w:sz w:val="96"/>
          <w:szCs w:val="96"/>
        </w:rPr>
        <w:t>0</w:t>
      </w:r>
      <w:r w:rsidRPr="00116896">
        <w:rPr>
          <w:b/>
          <w:color w:val="E36C0A" w:themeColor="accent6" w:themeShade="BF"/>
          <w:sz w:val="96"/>
          <w:szCs w:val="96"/>
        </w:rPr>
        <w:t>1</w:t>
      </w:r>
      <w:r w:rsidRPr="00116896">
        <w:rPr>
          <w:b/>
          <w:color w:val="943634" w:themeColor="accent2" w:themeShade="BF"/>
          <w:sz w:val="96"/>
          <w:szCs w:val="96"/>
        </w:rPr>
        <w:t>4 – 2</w:t>
      </w:r>
      <w:r w:rsidRPr="00116896">
        <w:rPr>
          <w:b/>
          <w:color w:val="E36C0A" w:themeColor="accent6" w:themeShade="BF"/>
          <w:sz w:val="96"/>
          <w:szCs w:val="96"/>
        </w:rPr>
        <w:t>0</w:t>
      </w:r>
      <w:r w:rsidRPr="00116896">
        <w:rPr>
          <w:b/>
          <w:color w:val="943634" w:themeColor="accent2" w:themeShade="BF"/>
          <w:sz w:val="96"/>
          <w:szCs w:val="96"/>
        </w:rPr>
        <w:t>1</w:t>
      </w:r>
      <w:r w:rsidRPr="00116896">
        <w:rPr>
          <w:b/>
          <w:color w:val="E36C0A" w:themeColor="accent6" w:themeShade="BF"/>
          <w:sz w:val="96"/>
          <w:szCs w:val="96"/>
        </w:rPr>
        <w:t>7</w:t>
      </w:r>
    </w:p>
    <w:p w:rsidR="00116896" w:rsidRPr="00116896" w:rsidRDefault="00116896" w:rsidP="00116896">
      <w:pPr>
        <w:jc w:val="center"/>
        <w:rPr>
          <w:b/>
          <w:color w:val="4F6228" w:themeColor="accent3" w:themeShade="80"/>
          <w:sz w:val="144"/>
          <w:szCs w:val="144"/>
        </w:rPr>
      </w:pPr>
      <w:r w:rsidRPr="00116896">
        <w:rPr>
          <w:b/>
          <w:color w:val="4F6228" w:themeColor="accent3" w:themeShade="80"/>
          <w:sz w:val="144"/>
          <w:szCs w:val="144"/>
        </w:rPr>
        <w:t>2</w:t>
      </w:r>
      <w:r w:rsidRPr="00116896">
        <w:rPr>
          <w:b/>
          <w:color w:val="FFFF00"/>
          <w:sz w:val="144"/>
          <w:szCs w:val="144"/>
        </w:rPr>
        <w:t>0</w:t>
      </w:r>
      <w:r w:rsidRPr="00116896">
        <w:rPr>
          <w:b/>
          <w:color w:val="4F6228" w:themeColor="accent3" w:themeShade="80"/>
          <w:sz w:val="144"/>
          <w:szCs w:val="144"/>
        </w:rPr>
        <w:t>1</w:t>
      </w:r>
      <w:r w:rsidRPr="00116896">
        <w:rPr>
          <w:b/>
          <w:color w:val="FFFF00"/>
          <w:sz w:val="144"/>
          <w:szCs w:val="144"/>
        </w:rPr>
        <w:t xml:space="preserve">9 </w:t>
      </w:r>
      <w:r w:rsidRPr="00116896">
        <w:rPr>
          <w:b/>
          <w:color w:val="4F6228" w:themeColor="accent3" w:themeShade="80"/>
          <w:sz w:val="144"/>
          <w:szCs w:val="144"/>
        </w:rPr>
        <w:t xml:space="preserve">- </w:t>
      </w:r>
      <w:r w:rsidRPr="00116896">
        <w:rPr>
          <w:b/>
          <w:color w:val="FFFF00"/>
          <w:sz w:val="144"/>
          <w:szCs w:val="144"/>
        </w:rPr>
        <w:t>2</w:t>
      </w:r>
      <w:r w:rsidRPr="00116896">
        <w:rPr>
          <w:b/>
          <w:color w:val="4F6228" w:themeColor="accent3" w:themeShade="80"/>
          <w:sz w:val="144"/>
          <w:szCs w:val="144"/>
        </w:rPr>
        <w:t>0</w:t>
      </w:r>
      <w:r w:rsidRPr="00116896">
        <w:rPr>
          <w:b/>
          <w:color w:val="FFFF00"/>
          <w:sz w:val="144"/>
          <w:szCs w:val="144"/>
        </w:rPr>
        <w:t>2</w:t>
      </w:r>
      <w:r w:rsidRPr="00116896">
        <w:rPr>
          <w:b/>
          <w:color w:val="4F6228" w:themeColor="accent3" w:themeShade="80"/>
          <w:sz w:val="144"/>
          <w:szCs w:val="144"/>
        </w:rPr>
        <w:t>2</w:t>
      </w:r>
    </w:p>
    <w:sectPr w:rsidR="00116896" w:rsidRPr="00116896" w:rsidSect="001168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16896"/>
    <w:rsid w:val="000730FD"/>
    <w:rsid w:val="00116896"/>
    <w:rsid w:val="00141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560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8B8AD-BFB5-4295-B4AD-F93E873F5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37</Characters>
  <Application>Microsoft Office Word</Application>
  <DocSecurity>0</DocSecurity>
  <Lines>1</Lines>
  <Paragraphs>1</Paragraphs>
  <ScaleCrop>false</ScaleCrop>
  <Company>Unitate Scolara</Company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Laborant I</dc:creator>
  <cp:lastModifiedBy>Laborant I</cp:lastModifiedBy>
  <cp:revision>2</cp:revision>
  <dcterms:created xsi:type="dcterms:W3CDTF">2021-01-14T09:36:00Z</dcterms:created>
  <dcterms:modified xsi:type="dcterms:W3CDTF">2021-01-14T09:36:00Z</dcterms:modified>
</cp:coreProperties>
</file>